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49B" w:rsidRPr="00E2449B" w:rsidRDefault="00E2449B" w:rsidP="00AD74BB">
      <w:pPr>
        <w:spacing w:line="480" w:lineRule="auto"/>
        <w:rPr>
          <w:rFonts w:ascii="Times New Roman" w:hAnsi="Times New Roman" w:cs="Times New Roman"/>
          <w:sz w:val="24"/>
          <w:szCs w:val="24"/>
        </w:rPr>
      </w:pPr>
      <w:r w:rsidRPr="00E2449B">
        <w:rPr>
          <w:rFonts w:ascii="Times New Roman" w:hAnsi="Times New Roman" w:cs="Times New Roman"/>
          <w:sz w:val="24"/>
          <w:szCs w:val="24"/>
        </w:rPr>
        <w:t>Name</w:t>
      </w:r>
    </w:p>
    <w:p w:rsidR="00E2449B" w:rsidRPr="00E2449B" w:rsidRDefault="00E2449B" w:rsidP="00AD74BB">
      <w:pPr>
        <w:spacing w:line="480" w:lineRule="auto"/>
        <w:rPr>
          <w:rFonts w:ascii="Times New Roman" w:hAnsi="Times New Roman" w:cs="Times New Roman"/>
          <w:sz w:val="24"/>
          <w:szCs w:val="24"/>
        </w:rPr>
      </w:pPr>
      <w:r w:rsidRPr="00E2449B">
        <w:rPr>
          <w:rFonts w:ascii="Times New Roman" w:hAnsi="Times New Roman" w:cs="Times New Roman"/>
          <w:sz w:val="24"/>
          <w:szCs w:val="24"/>
        </w:rPr>
        <w:t xml:space="preserve">Tutor </w:t>
      </w:r>
    </w:p>
    <w:p w:rsidR="00E2449B" w:rsidRPr="00E2449B" w:rsidRDefault="00E2449B" w:rsidP="00AD74BB">
      <w:pPr>
        <w:spacing w:line="480" w:lineRule="auto"/>
        <w:rPr>
          <w:rFonts w:ascii="Times New Roman" w:hAnsi="Times New Roman" w:cs="Times New Roman"/>
          <w:sz w:val="24"/>
          <w:szCs w:val="24"/>
        </w:rPr>
      </w:pPr>
      <w:r w:rsidRPr="00E2449B">
        <w:rPr>
          <w:rFonts w:ascii="Times New Roman" w:hAnsi="Times New Roman" w:cs="Times New Roman"/>
          <w:sz w:val="24"/>
          <w:szCs w:val="24"/>
        </w:rPr>
        <w:t>Course name</w:t>
      </w:r>
    </w:p>
    <w:p w:rsidR="00E2449B" w:rsidRPr="00E2449B" w:rsidRDefault="00E2449B" w:rsidP="00AD74BB">
      <w:pPr>
        <w:spacing w:line="480" w:lineRule="auto"/>
        <w:rPr>
          <w:rFonts w:ascii="Times New Roman" w:hAnsi="Times New Roman" w:cs="Times New Roman"/>
          <w:sz w:val="24"/>
          <w:szCs w:val="24"/>
        </w:rPr>
      </w:pPr>
      <w:r w:rsidRPr="00E2449B">
        <w:rPr>
          <w:rFonts w:ascii="Times New Roman" w:hAnsi="Times New Roman" w:cs="Times New Roman"/>
          <w:sz w:val="24"/>
          <w:szCs w:val="24"/>
        </w:rPr>
        <w:t xml:space="preserve">Date </w:t>
      </w:r>
    </w:p>
    <w:p w:rsidR="001F7A1A" w:rsidRPr="00AD74BB" w:rsidRDefault="001F7A1A" w:rsidP="00E2449B">
      <w:pPr>
        <w:spacing w:line="480" w:lineRule="auto"/>
        <w:jc w:val="center"/>
        <w:rPr>
          <w:rFonts w:ascii="Times New Roman" w:hAnsi="Times New Roman" w:cs="Times New Roman"/>
          <w:b/>
          <w:sz w:val="24"/>
          <w:szCs w:val="24"/>
        </w:rPr>
      </w:pPr>
      <w:r w:rsidRPr="00AD74BB">
        <w:rPr>
          <w:rFonts w:ascii="Times New Roman" w:hAnsi="Times New Roman" w:cs="Times New Roman"/>
          <w:b/>
          <w:sz w:val="24"/>
          <w:szCs w:val="24"/>
        </w:rPr>
        <w:t>Review questions</w:t>
      </w:r>
    </w:p>
    <w:p w:rsidR="001F7A1A" w:rsidRPr="00AD74BB" w:rsidRDefault="001F7A1A" w:rsidP="00AD74BB">
      <w:pPr>
        <w:pStyle w:val="ListParagraph"/>
        <w:numPr>
          <w:ilvl w:val="0"/>
          <w:numId w:val="1"/>
        </w:numPr>
        <w:spacing w:line="480" w:lineRule="auto"/>
        <w:rPr>
          <w:rFonts w:ascii="Times New Roman" w:hAnsi="Times New Roman" w:cs="Times New Roman"/>
          <w:sz w:val="24"/>
          <w:szCs w:val="24"/>
        </w:rPr>
      </w:pPr>
      <w:r w:rsidRPr="00AD74BB">
        <w:rPr>
          <w:rFonts w:ascii="Times New Roman" w:hAnsi="Times New Roman" w:cs="Times New Roman"/>
          <w:sz w:val="24"/>
          <w:szCs w:val="24"/>
        </w:rPr>
        <w:t>In a constitutional democracy, what does crime control depend on?</w:t>
      </w:r>
    </w:p>
    <w:p w:rsidR="001F7A1A" w:rsidRPr="00AD74BB" w:rsidRDefault="001E39DD"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Crime control depend on information.</w:t>
      </w:r>
    </w:p>
    <w:p w:rsidR="001F7A1A" w:rsidRPr="00AD74BB" w:rsidRDefault="001F7A1A" w:rsidP="00AD74BB">
      <w:pPr>
        <w:pStyle w:val="ListParagraph"/>
        <w:numPr>
          <w:ilvl w:val="0"/>
          <w:numId w:val="1"/>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four sources law enforcement officers depend on to obtain information.</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Why is each one reluctant to divulge information?</w:t>
      </w:r>
    </w:p>
    <w:p w:rsidR="001F7A1A" w:rsidRPr="00AD74BB" w:rsidRDefault="001F7A1A" w:rsidP="00AD74BB">
      <w:pPr>
        <w:pStyle w:val="ListParagraph"/>
        <w:numPr>
          <w:ilvl w:val="0"/>
          <w:numId w:val="2"/>
        </w:numPr>
        <w:spacing w:line="480" w:lineRule="auto"/>
        <w:rPr>
          <w:rFonts w:ascii="Times New Roman" w:hAnsi="Times New Roman" w:cs="Times New Roman"/>
          <w:sz w:val="24"/>
          <w:szCs w:val="24"/>
        </w:rPr>
      </w:pPr>
      <w:r w:rsidRPr="00AD74BB">
        <w:rPr>
          <w:rFonts w:ascii="Times New Roman" w:hAnsi="Times New Roman" w:cs="Times New Roman"/>
          <w:sz w:val="24"/>
          <w:szCs w:val="24"/>
        </w:rPr>
        <w:t>Criminals</w:t>
      </w:r>
    </w:p>
    <w:p w:rsidR="001F7A1A" w:rsidRPr="00AD74BB" w:rsidRDefault="001F7A1A" w:rsidP="00AD74BB">
      <w:pPr>
        <w:pStyle w:val="ListParagraph"/>
        <w:numPr>
          <w:ilvl w:val="0"/>
          <w:numId w:val="2"/>
        </w:numPr>
        <w:spacing w:line="480" w:lineRule="auto"/>
        <w:rPr>
          <w:rFonts w:ascii="Times New Roman" w:hAnsi="Times New Roman" w:cs="Times New Roman"/>
          <w:sz w:val="24"/>
          <w:szCs w:val="24"/>
        </w:rPr>
      </w:pPr>
      <w:r w:rsidRPr="00AD74BB">
        <w:rPr>
          <w:rFonts w:ascii="Times New Roman" w:hAnsi="Times New Roman" w:cs="Times New Roman"/>
          <w:sz w:val="24"/>
          <w:szCs w:val="24"/>
        </w:rPr>
        <w:t>Suspects</w:t>
      </w:r>
    </w:p>
    <w:p w:rsidR="001F7A1A" w:rsidRPr="00AD74BB" w:rsidRDefault="001F7A1A" w:rsidP="00AD74BB">
      <w:pPr>
        <w:pStyle w:val="ListParagraph"/>
        <w:numPr>
          <w:ilvl w:val="0"/>
          <w:numId w:val="2"/>
        </w:numPr>
        <w:spacing w:line="480" w:lineRule="auto"/>
        <w:rPr>
          <w:rFonts w:ascii="Times New Roman" w:hAnsi="Times New Roman" w:cs="Times New Roman"/>
          <w:sz w:val="24"/>
          <w:szCs w:val="24"/>
        </w:rPr>
      </w:pPr>
      <w:r w:rsidRPr="00AD74BB">
        <w:rPr>
          <w:rFonts w:ascii="Times New Roman" w:hAnsi="Times New Roman" w:cs="Times New Roman"/>
          <w:sz w:val="24"/>
          <w:szCs w:val="24"/>
        </w:rPr>
        <w:t>Victims</w:t>
      </w:r>
    </w:p>
    <w:p w:rsidR="001F7A1A" w:rsidRPr="00AD74BB" w:rsidRDefault="001F7A1A" w:rsidP="00AD74BB">
      <w:pPr>
        <w:pStyle w:val="ListParagraph"/>
        <w:numPr>
          <w:ilvl w:val="0"/>
          <w:numId w:val="2"/>
        </w:numPr>
        <w:spacing w:line="480" w:lineRule="auto"/>
        <w:rPr>
          <w:rFonts w:ascii="Times New Roman" w:hAnsi="Times New Roman" w:cs="Times New Roman"/>
          <w:sz w:val="24"/>
          <w:szCs w:val="24"/>
        </w:rPr>
      </w:pPr>
      <w:r w:rsidRPr="00AD74BB">
        <w:rPr>
          <w:rFonts w:ascii="Times New Roman" w:hAnsi="Times New Roman" w:cs="Times New Roman"/>
          <w:sz w:val="24"/>
          <w:szCs w:val="24"/>
        </w:rPr>
        <w:t>Witnesses</w:t>
      </w:r>
    </w:p>
    <w:p w:rsidR="001F7A1A" w:rsidRPr="00AD74BB" w:rsidRDefault="001F7A1A" w:rsidP="00AD74BB">
      <w:pPr>
        <w:spacing w:line="480" w:lineRule="auto"/>
        <w:ind w:left="720"/>
        <w:rPr>
          <w:rFonts w:ascii="Times New Roman" w:hAnsi="Times New Roman" w:cs="Times New Roman"/>
          <w:sz w:val="24"/>
          <w:szCs w:val="24"/>
        </w:rPr>
      </w:pPr>
      <w:r w:rsidRPr="00AD74BB">
        <w:rPr>
          <w:rFonts w:ascii="Times New Roman" w:hAnsi="Times New Roman" w:cs="Times New Roman"/>
          <w:sz w:val="24"/>
          <w:szCs w:val="24"/>
        </w:rPr>
        <w:t>Criminals are reluctant to divulge information for fear of going back to jail or prison if they give information, suspects don’t want to give information regarding the schemes they plan to implement in future, while victims and witnesses fear retaliation and/or incriminating their friends or family members.</w:t>
      </w:r>
    </w:p>
    <w:p w:rsidR="001F7A1A" w:rsidRPr="00AD74BB" w:rsidRDefault="001F7A1A" w:rsidP="00AD74BB">
      <w:pPr>
        <w:pStyle w:val="ListParagraph"/>
        <w:numPr>
          <w:ilvl w:val="0"/>
          <w:numId w:val="1"/>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four involuntary methods law enforcement officials use to obtain information.</w:t>
      </w:r>
    </w:p>
    <w:p w:rsidR="001F7A1A" w:rsidRPr="00AD74BB" w:rsidRDefault="001F7A1A" w:rsidP="00AD74BB">
      <w:pPr>
        <w:pStyle w:val="ListParagraph"/>
        <w:numPr>
          <w:ilvl w:val="0"/>
          <w:numId w:val="3"/>
        </w:numPr>
        <w:spacing w:line="480" w:lineRule="auto"/>
        <w:rPr>
          <w:rFonts w:ascii="Times New Roman" w:hAnsi="Times New Roman" w:cs="Times New Roman"/>
          <w:sz w:val="24"/>
          <w:szCs w:val="24"/>
        </w:rPr>
      </w:pPr>
      <w:r w:rsidRPr="00AD74BB">
        <w:rPr>
          <w:rFonts w:ascii="Times New Roman" w:hAnsi="Times New Roman" w:cs="Times New Roman"/>
          <w:sz w:val="24"/>
          <w:szCs w:val="24"/>
        </w:rPr>
        <w:t>Searches</w:t>
      </w:r>
    </w:p>
    <w:p w:rsidR="001F7A1A" w:rsidRPr="00AD74BB" w:rsidRDefault="001F7A1A" w:rsidP="00AD74BB">
      <w:pPr>
        <w:pStyle w:val="ListParagraph"/>
        <w:numPr>
          <w:ilvl w:val="0"/>
          <w:numId w:val="3"/>
        </w:numPr>
        <w:spacing w:line="480" w:lineRule="auto"/>
        <w:rPr>
          <w:rFonts w:ascii="Times New Roman" w:hAnsi="Times New Roman" w:cs="Times New Roman"/>
          <w:sz w:val="24"/>
          <w:szCs w:val="24"/>
        </w:rPr>
      </w:pPr>
      <w:r w:rsidRPr="00AD74BB">
        <w:rPr>
          <w:rFonts w:ascii="Times New Roman" w:hAnsi="Times New Roman" w:cs="Times New Roman"/>
          <w:sz w:val="24"/>
          <w:szCs w:val="24"/>
        </w:rPr>
        <w:t>Seizures</w:t>
      </w:r>
    </w:p>
    <w:p w:rsidR="001F7A1A" w:rsidRPr="00AD74BB" w:rsidRDefault="001F7A1A" w:rsidP="00AD74BB">
      <w:pPr>
        <w:pStyle w:val="ListParagraph"/>
        <w:numPr>
          <w:ilvl w:val="0"/>
          <w:numId w:val="3"/>
        </w:numPr>
        <w:spacing w:line="480" w:lineRule="auto"/>
        <w:rPr>
          <w:rFonts w:ascii="Times New Roman" w:hAnsi="Times New Roman" w:cs="Times New Roman"/>
          <w:sz w:val="24"/>
          <w:szCs w:val="24"/>
        </w:rPr>
      </w:pPr>
      <w:r w:rsidRPr="00AD74BB">
        <w:rPr>
          <w:rFonts w:ascii="Times New Roman" w:hAnsi="Times New Roman" w:cs="Times New Roman"/>
          <w:sz w:val="24"/>
          <w:szCs w:val="24"/>
        </w:rPr>
        <w:t>Interrogation</w:t>
      </w:r>
    </w:p>
    <w:p w:rsidR="001F7A1A" w:rsidRDefault="001F7A1A" w:rsidP="00AD74BB">
      <w:pPr>
        <w:pStyle w:val="ListParagraph"/>
        <w:numPr>
          <w:ilvl w:val="0"/>
          <w:numId w:val="3"/>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Identification procedures</w:t>
      </w:r>
    </w:p>
    <w:p w:rsidR="00AD74BB" w:rsidRPr="00AD74BB" w:rsidRDefault="00AD74BB" w:rsidP="00AD74BB">
      <w:pPr>
        <w:pStyle w:val="ListParagraph"/>
        <w:spacing w:line="480" w:lineRule="auto"/>
        <w:ind w:left="1440"/>
        <w:rPr>
          <w:rFonts w:ascii="Times New Roman" w:hAnsi="Times New Roman" w:cs="Times New Roman"/>
          <w:sz w:val="24"/>
          <w:szCs w:val="24"/>
        </w:rPr>
      </w:pP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Describe the differences between constitutions and laws.</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Constitutions outline the basic framework for governments, their forms as well as relationships of their branches such as the legislature, judiciary and executive. Laws on the other hand may consist of conventions, case law, and statute law. Constitutions are classified as fundamental and above ordinary law in any given circumstance. Note should be taken that it is more tedious to amend the constitution as compared to ordinary law in terms of the process.</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six characteristics of constitutionalism.</w:t>
      </w:r>
    </w:p>
    <w:p w:rsidR="001F7A1A" w:rsidRPr="00AD74BB" w:rsidRDefault="001F7A1A" w:rsidP="00AD74BB">
      <w:pPr>
        <w:pStyle w:val="ListParagraph"/>
        <w:numPr>
          <w:ilvl w:val="0"/>
          <w:numId w:val="5"/>
        </w:numPr>
        <w:spacing w:line="480" w:lineRule="auto"/>
        <w:rPr>
          <w:rFonts w:ascii="Times New Roman" w:hAnsi="Times New Roman" w:cs="Times New Roman"/>
          <w:sz w:val="24"/>
          <w:szCs w:val="24"/>
        </w:rPr>
      </w:pPr>
      <w:r w:rsidRPr="00AD74BB">
        <w:rPr>
          <w:rFonts w:ascii="Times New Roman" w:hAnsi="Times New Roman" w:cs="Times New Roman"/>
          <w:sz w:val="24"/>
          <w:szCs w:val="24"/>
        </w:rPr>
        <w:t>Constitution is the supreme law of the land.</w:t>
      </w:r>
    </w:p>
    <w:p w:rsidR="001F7A1A" w:rsidRPr="00AD74BB" w:rsidRDefault="001F7A1A" w:rsidP="00AD74BB">
      <w:pPr>
        <w:pStyle w:val="ListParagraph"/>
        <w:numPr>
          <w:ilvl w:val="0"/>
          <w:numId w:val="5"/>
        </w:numPr>
        <w:spacing w:line="480" w:lineRule="auto"/>
        <w:rPr>
          <w:rFonts w:ascii="Times New Roman" w:hAnsi="Times New Roman" w:cs="Times New Roman"/>
          <w:sz w:val="24"/>
          <w:szCs w:val="24"/>
        </w:rPr>
      </w:pPr>
      <w:r w:rsidRPr="00AD74BB">
        <w:rPr>
          <w:rFonts w:ascii="Times New Roman" w:hAnsi="Times New Roman" w:cs="Times New Roman"/>
          <w:sz w:val="24"/>
          <w:szCs w:val="24"/>
        </w:rPr>
        <w:t>A constitution expresses the will of the people of a given jurisdiction.</w:t>
      </w:r>
    </w:p>
    <w:p w:rsidR="001F7A1A" w:rsidRPr="00AD74BB" w:rsidRDefault="001F7A1A" w:rsidP="00AD74BB">
      <w:pPr>
        <w:pStyle w:val="ListParagraph"/>
        <w:numPr>
          <w:ilvl w:val="0"/>
          <w:numId w:val="5"/>
        </w:numPr>
        <w:spacing w:line="480" w:lineRule="auto"/>
        <w:rPr>
          <w:rFonts w:ascii="Times New Roman" w:hAnsi="Times New Roman" w:cs="Times New Roman"/>
          <w:sz w:val="24"/>
          <w:szCs w:val="24"/>
        </w:rPr>
      </w:pPr>
      <w:r w:rsidRPr="00AD74BB">
        <w:rPr>
          <w:rFonts w:ascii="Times New Roman" w:hAnsi="Times New Roman" w:cs="Times New Roman"/>
          <w:sz w:val="24"/>
          <w:szCs w:val="24"/>
        </w:rPr>
        <w:t>The constitution has an effect of binding the government in all cases.</w:t>
      </w:r>
    </w:p>
    <w:p w:rsidR="001F7A1A" w:rsidRPr="00AD74BB" w:rsidRDefault="001F7A1A" w:rsidP="00AD74BB">
      <w:pPr>
        <w:pStyle w:val="ListParagraph"/>
        <w:numPr>
          <w:ilvl w:val="0"/>
          <w:numId w:val="5"/>
        </w:numPr>
        <w:spacing w:line="480" w:lineRule="auto"/>
        <w:rPr>
          <w:rFonts w:ascii="Times New Roman" w:hAnsi="Times New Roman" w:cs="Times New Roman"/>
          <w:sz w:val="24"/>
          <w:szCs w:val="24"/>
        </w:rPr>
      </w:pPr>
      <w:r w:rsidRPr="00AD74BB">
        <w:rPr>
          <w:rFonts w:ascii="Times New Roman" w:hAnsi="Times New Roman" w:cs="Times New Roman"/>
          <w:sz w:val="24"/>
          <w:szCs w:val="24"/>
        </w:rPr>
        <w:t>A constitution cannot be changed by a government.</w:t>
      </w:r>
    </w:p>
    <w:p w:rsidR="001F7A1A" w:rsidRPr="00AD74BB" w:rsidRDefault="001F7A1A" w:rsidP="00AD74BB">
      <w:pPr>
        <w:pStyle w:val="ListParagraph"/>
        <w:numPr>
          <w:ilvl w:val="0"/>
          <w:numId w:val="5"/>
        </w:numPr>
        <w:spacing w:line="480" w:lineRule="auto"/>
        <w:rPr>
          <w:rFonts w:ascii="Times New Roman" w:hAnsi="Times New Roman" w:cs="Times New Roman"/>
          <w:sz w:val="24"/>
          <w:szCs w:val="24"/>
        </w:rPr>
      </w:pPr>
      <w:r w:rsidRPr="00AD74BB">
        <w:rPr>
          <w:rFonts w:ascii="Times New Roman" w:hAnsi="Times New Roman" w:cs="Times New Roman"/>
          <w:sz w:val="24"/>
          <w:szCs w:val="24"/>
        </w:rPr>
        <w:t>A constitution can only be changed by an action implemented by the whole people.</w:t>
      </w:r>
    </w:p>
    <w:p w:rsidR="001F7A1A" w:rsidRPr="00AD74BB" w:rsidRDefault="001F7A1A" w:rsidP="00AD74BB">
      <w:pPr>
        <w:pStyle w:val="ListParagraph"/>
        <w:numPr>
          <w:ilvl w:val="0"/>
          <w:numId w:val="5"/>
        </w:numPr>
        <w:spacing w:line="480" w:lineRule="auto"/>
        <w:rPr>
          <w:rFonts w:ascii="Times New Roman" w:hAnsi="Times New Roman" w:cs="Times New Roman"/>
          <w:sz w:val="24"/>
          <w:szCs w:val="24"/>
        </w:rPr>
      </w:pPr>
      <w:r w:rsidRPr="00AD74BB">
        <w:rPr>
          <w:rFonts w:ascii="Times New Roman" w:hAnsi="Times New Roman" w:cs="Times New Roman"/>
          <w:sz w:val="24"/>
          <w:szCs w:val="24"/>
        </w:rPr>
        <w:t>A constitution outlines the fundamental values of the people.</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the five amendments to the U.S. constitution that contain the criminal procedure amendments, and list the specific rights guaranteed in each amendment.</w:t>
      </w:r>
    </w:p>
    <w:p w:rsidR="001F7A1A" w:rsidRPr="00AD74BB" w:rsidRDefault="001F7A1A" w:rsidP="00AD74BB">
      <w:pPr>
        <w:pStyle w:val="ListParagraph"/>
        <w:numPr>
          <w:ilvl w:val="0"/>
          <w:numId w:val="6"/>
        </w:numPr>
        <w:spacing w:line="480" w:lineRule="auto"/>
        <w:rPr>
          <w:rFonts w:ascii="Times New Roman" w:hAnsi="Times New Roman" w:cs="Times New Roman"/>
          <w:sz w:val="24"/>
          <w:szCs w:val="24"/>
        </w:rPr>
      </w:pPr>
      <w:r w:rsidRPr="00AD74BB">
        <w:rPr>
          <w:rFonts w:ascii="Times New Roman" w:hAnsi="Times New Roman" w:cs="Times New Roman"/>
          <w:sz w:val="24"/>
          <w:szCs w:val="24"/>
        </w:rPr>
        <w:t>Right to be free from unreasonable seizures and searches (Fourth</w:t>
      </w:r>
      <w:r w:rsidR="00AD74BB">
        <w:rPr>
          <w:rFonts w:ascii="Times New Roman" w:hAnsi="Times New Roman" w:cs="Times New Roman"/>
          <w:sz w:val="24"/>
          <w:szCs w:val="24"/>
        </w:rPr>
        <w:t xml:space="preserve"> Amendment</w:t>
      </w:r>
      <w:r w:rsidRPr="00AD74BB">
        <w:rPr>
          <w:rFonts w:ascii="Times New Roman" w:hAnsi="Times New Roman" w:cs="Times New Roman"/>
          <w:sz w:val="24"/>
          <w:szCs w:val="24"/>
        </w:rPr>
        <w:t>)</w:t>
      </w:r>
    </w:p>
    <w:p w:rsidR="001F7A1A" w:rsidRPr="00AD74BB" w:rsidRDefault="001F7A1A" w:rsidP="00AD74BB">
      <w:pPr>
        <w:pStyle w:val="ListParagraph"/>
        <w:numPr>
          <w:ilvl w:val="0"/>
          <w:numId w:val="6"/>
        </w:numPr>
        <w:spacing w:line="480" w:lineRule="auto"/>
        <w:rPr>
          <w:rFonts w:ascii="Times New Roman" w:hAnsi="Times New Roman" w:cs="Times New Roman"/>
          <w:sz w:val="24"/>
          <w:szCs w:val="24"/>
        </w:rPr>
      </w:pPr>
      <w:r w:rsidRPr="00AD74BB">
        <w:rPr>
          <w:rFonts w:ascii="Times New Roman" w:hAnsi="Times New Roman" w:cs="Times New Roman"/>
          <w:sz w:val="24"/>
          <w:szCs w:val="24"/>
        </w:rPr>
        <w:t>Protection from double jeopardy (Fifth</w:t>
      </w:r>
      <w:r w:rsidR="00AD74BB">
        <w:rPr>
          <w:rFonts w:ascii="Times New Roman" w:hAnsi="Times New Roman" w:cs="Times New Roman"/>
          <w:sz w:val="24"/>
          <w:szCs w:val="24"/>
        </w:rPr>
        <w:t xml:space="preserve"> Amendment</w:t>
      </w:r>
      <w:r w:rsidRPr="00AD74BB">
        <w:rPr>
          <w:rFonts w:ascii="Times New Roman" w:hAnsi="Times New Roman" w:cs="Times New Roman"/>
          <w:sz w:val="24"/>
          <w:szCs w:val="24"/>
        </w:rPr>
        <w:t xml:space="preserve">)  </w:t>
      </w:r>
    </w:p>
    <w:p w:rsidR="001F7A1A" w:rsidRPr="00AD74BB" w:rsidRDefault="001F7A1A" w:rsidP="00AD74BB">
      <w:pPr>
        <w:pStyle w:val="ListParagraph"/>
        <w:numPr>
          <w:ilvl w:val="0"/>
          <w:numId w:val="6"/>
        </w:numPr>
        <w:spacing w:line="480" w:lineRule="auto"/>
        <w:rPr>
          <w:rFonts w:ascii="Times New Roman" w:hAnsi="Times New Roman" w:cs="Times New Roman"/>
          <w:sz w:val="24"/>
          <w:szCs w:val="24"/>
        </w:rPr>
      </w:pPr>
      <w:r w:rsidRPr="00AD74BB">
        <w:rPr>
          <w:rFonts w:ascii="Times New Roman" w:hAnsi="Times New Roman" w:cs="Times New Roman"/>
          <w:sz w:val="24"/>
          <w:szCs w:val="24"/>
        </w:rPr>
        <w:t>The fundamental fairness doctrine that entails</w:t>
      </w:r>
      <w:r w:rsidR="00AD74BB">
        <w:rPr>
          <w:rFonts w:ascii="Times New Roman" w:hAnsi="Times New Roman" w:cs="Times New Roman"/>
          <w:sz w:val="24"/>
          <w:szCs w:val="24"/>
        </w:rPr>
        <w:t xml:space="preserve"> right to speedy public trial (S</w:t>
      </w:r>
      <w:r w:rsidRPr="00AD74BB">
        <w:rPr>
          <w:rFonts w:ascii="Times New Roman" w:hAnsi="Times New Roman" w:cs="Times New Roman"/>
          <w:sz w:val="24"/>
          <w:szCs w:val="24"/>
        </w:rPr>
        <w:t>ixth</w:t>
      </w:r>
      <w:r w:rsidR="00AD74BB">
        <w:rPr>
          <w:rFonts w:ascii="Times New Roman" w:hAnsi="Times New Roman" w:cs="Times New Roman"/>
          <w:sz w:val="24"/>
          <w:szCs w:val="24"/>
        </w:rPr>
        <w:t xml:space="preserve"> Amendment</w:t>
      </w:r>
      <w:r w:rsidRPr="00AD74BB">
        <w:rPr>
          <w:rFonts w:ascii="Times New Roman" w:hAnsi="Times New Roman" w:cs="Times New Roman"/>
          <w:sz w:val="24"/>
          <w:szCs w:val="24"/>
        </w:rPr>
        <w:t>)</w:t>
      </w:r>
    </w:p>
    <w:p w:rsidR="001F7A1A" w:rsidRPr="00AD74BB" w:rsidRDefault="001F7A1A" w:rsidP="00AD74BB">
      <w:pPr>
        <w:pStyle w:val="ListParagraph"/>
        <w:numPr>
          <w:ilvl w:val="0"/>
          <w:numId w:val="6"/>
        </w:numPr>
        <w:spacing w:line="480" w:lineRule="auto"/>
        <w:rPr>
          <w:rFonts w:ascii="Times New Roman" w:hAnsi="Times New Roman" w:cs="Times New Roman"/>
          <w:sz w:val="24"/>
          <w:szCs w:val="24"/>
        </w:rPr>
      </w:pPr>
      <w:r w:rsidRPr="00AD74BB">
        <w:rPr>
          <w:rFonts w:ascii="Times New Roman" w:hAnsi="Times New Roman" w:cs="Times New Roman"/>
          <w:sz w:val="24"/>
          <w:szCs w:val="24"/>
        </w:rPr>
        <w:t>Right to bail</w:t>
      </w:r>
      <w:r w:rsidR="00AD74BB">
        <w:rPr>
          <w:rFonts w:ascii="Times New Roman" w:hAnsi="Times New Roman" w:cs="Times New Roman"/>
          <w:sz w:val="24"/>
          <w:szCs w:val="24"/>
        </w:rPr>
        <w:t xml:space="preserve"> and against cruel punishment (E</w:t>
      </w:r>
      <w:r w:rsidRPr="00AD74BB">
        <w:rPr>
          <w:rFonts w:ascii="Times New Roman" w:hAnsi="Times New Roman" w:cs="Times New Roman"/>
          <w:sz w:val="24"/>
          <w:szCs w:val="24"/>
        </w:rPr>
        <w:t>ighth</w:t>
      </w:r>
      <w:r w:rsidR="00AD74BB">
        <w:rPr>
          <w:rFonts w:ascii="Times New Roman" w:hAnsi="Times New Roman" w:cs="Times New Roman"/>
          <w:sz w:val="24"/>
          <w:szCs w:val="24"/>
        </w:rPr>
        <w:t xml:space="preserve"> Amendment</w:t>
      </w:r>
      <w:r w:rsidRPr="00AD74BB">
        <w:rPr>
          <w:rFonts w:ascii="Times New Roman" w:hAnsi="Times New Roman" w:cs="Times New Roman"/>
          <w:sz w:val="24"/>
          <w:szCs w:val="24"/>
        </w:rPr>
        <w:t>)</w:t>
      </w:r>
    </w:p>
    <w:p w:rsidR="001F7A1A" w:rsidRPr="00AD74BB" w:rsidRDefault="001F7A1A" w:rsidP="00AD74BB">
      <w:pPr>
        <w:pStyle w:val="ListParagraph"/>
        <w:numPr>
          <w:ilvl w:val="0"/>
          <w:numId w:val="6"/>
        </w:numPr>
        <w:spacing w:line="480" w:lineRule="auto"/>
        <w:rPr>
          <w:rFonts w:ascii="Times New Roman" w:hAnsi="Times New Roman" w:cs="Times New Roman"/>
          <w:sz w:val="24"/>
          <w:szCs w:val="24"/>
        </w:rPr>
      </w:pPr>
      <w:r w:rsidRPr="00AD74BB">
        <w:rPr>
          <w:rFonts w:ascii="Times New Roman" w:hAnsi="Times New Roman" w:cs="Times New Roman"/>
          <w:sz w:val="24"/>
          <w:szCs w:val="24"/>
        </w:rPr>
        <w:lastRenderedPageBreak/>
        <w:t>Right to equal protection of the law detailed in the due process of state criminal proceedings (Fourteenth</w:t>
      </w:r>
      <w:r w:rsidR="00AD74BB">
        <w:rPr>
          <w:rFonts w:ascii="Times New Roman" w:hAnsi="Times New Roman" w:cs="Times New Roman"/>
          <w:sz w:val="24"/>
          <w:szCs w:val="24"/>
        </w:rPr>
        <w:t xml:space="preserve"> Amendment</w:t>
      </w:r>
      <w:r w:rsidRPr="00AD74BB">
        <w:rPr>
          <w:rFonts w:ascii="Times New Roman" w:hAnsi="Times New Roman" w:cs="Times New Roman"/>
          <w:sz w:val="24"/>
          <w:szCs w:val="24"/>
        </w:rPr>
        <w:t>)</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and describe two limits imposed on the U.S Supreme Court’s powers.</w:t>
      </w:r>
    </w:p>
    <w:p w:rsidR="001F7A1A" w:rsidRPr="00AD74BB" w:rsidRDefault="001F7A1A" w:rsidP="00AD74BB">
      <w:pPr>
        <w:pStyle w:val="ListParagraph"/>
        <w:numPr>
          <w:ilvl w:val="0"/>
          <w:numId w:val="7"/>
        </w:numPr>
        <w:spacing w:line="480" w:lineRule="auto"/>
        <w:rPr>
          <w:rFonts w:ascii="Times New Roman" w:hAnsi="Times New Roman" w:cs="Times New Roman"/>
          <w:sz w:val="24"/>
          <w:szCs w:val="24"/>
        </w:rPr>
      </w:pPr>
      <w:r w:rsidRPr="00AD74BB">
        <w:rPr>
          <w:rFonts w:ascii="Times New Roman" w:hAnsi="Times New Roman" w:cs="Times New Roman"/>
          <w:sz w:val="24"/>
          <w:szCs w:val="24"/>
        </w:rPr>
        <w:t>The Supreme Court has to rely on lower courts for instance information obtained by their officers like prosecutors in running their day to day activities.</w:t>
      </w:r>
    </w:p>
    <w:p w:rsidR="001F7A1A" w:rsidRPr="00AD74BB" w:rsidRDefault="001F7A1A" w:rsidP="00AD74BB">
      <w:pPr>
        <w:pStyle w:val="ListParagraph"/>
        <w:numPr>
          <w:ilvl w:val="0"/>
          <w:numId w:val="7"/>
        </w:numPr>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State courts have the jurisdiction to determine constitutional matters in the event the Supreme Court has not. </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bookmarkStart w:id="0" w:name="_GoBack"/>
      <w:bookmarkEnd w:id="0"/>
      <w:r w:rsidRPr="00AD74BB">
        <w:rPr>
          <w:rFonts w:ascii="Times New Roman" w:hAnsi="Times New Roman" w:cs="Times New Roman"/>
          <w:sz w:val="24"/>
          <w:szCs w:val="24"/>
        </w:rPr>
        <w:t>Explain the significance of the phrase, it doesn’t pay a law much of a compliment to declare it constitutional.”</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This phrase implies that states are able to raise to modify laws by raising the minimum but in no case can they lower the same.</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Describe how the expansion of the Bill of Rights to state proceedings changed the due process and equal protection of law clauses.</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The expansion of the Bill of rights to state proceedings brought about change in due process and equal protection of law clauses y entitling everyone to enjoying equal rights.</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Trace the development of the application of the Bill of Rights to criminal procedure from colonial times to present.</w:t>
      </w:r>
    </w:p>
    <w:p w:rsidR="009C5F76" w:rsidRDefault="009C5F76"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The roots of the Bill of rights are traced in the </w:t>
      </w:r>
      <w:r w:rsidR="004932F2" w:rsidRPr="00AD74BB">
        <w:rPr>
          <w:rFonts w:ascii="Times New Roman" w:hAnsi="Times New Roman" w:cs="Times New Roman"/>
          <w:sz w:val="24"/>
          <w:szCs w:val="24"/>
        </w:rPr>
        <w:t>Anglo-American</w:t>
      </w:r>
      <w:r w:rsidRPr="00AD74BB">
        <w:rPr>
          <w:rFonts w:ascii="Times New Roman" w:hAnsi="Times New Roman" w:cs="Times New Roman"/>
          <w:sz w:val="24"/>
          <w:szCs w:val="24"/>
        </w:rPr>
        <w:t xml:space="preserve"> history where king John of England in 1215 was pressured to put his seal to Magna </w:t>
      </w:r>
      <w:proofErr w:type="spellStart"/>
      <w:r w:rsidRPr="00AD74BB">
        <w:rPr>
          <w:rFonts w:ascii="Times New Roman" w:hAnsi="Times New Roman" w:cs="Times New Roman"/>
          <w:sz w:val="24"/>
          <w:szCs w:val="24"/>
        </w:rPr>
        <w:t>Carta</w:t>
      </w:r>
      <w:proofErr w:type="spellEnd"/>
      <w:r w:rsidRPr="00AD74BB">
        <w:rPr>
          <w:rFonts w:ascii="Times New Roman" w:hAnsi="Times New Roman" w:cs="Times New Roman"/>
          <w:sz w:val="24"/>
          <w:szCs w:val="24"/>
        </w:rPr>
        <w:t xml:space="preserve">, a law that protected subjects from royal </w:t>
      </w:r>
      <w:r w:rsidR="00C63D8A" w:rsidRPr="00AD74BB">
        <w:rPr>
          <w:rFonts w:ascii="Times New Roman" w:hAnsi="Times New Roman" w:cs="Times New Roman"/>
          <w:sz w:val="24"/>
          <w:szCs w:val="24"/>
        </w:rPr>
        <w:t xml:space="preserve">abuses of power in addition to having proceedings and prosecutions done according to the law of the land. In 1628 parliament adopted Petition of Right, prohibiting imprisonments that are unlawful. This was followed by the adoption of the Bill of Rights in 1689. Upon declaration of independence in 1776, American states wrote constitutions and state bills of rights. The Bill of rights was made part of the constitution </w:t>
      </w:r>
      <w:r w:rsidR="00C63D8A" w:rsidRPr="00AD74BB">
        <w:rPr>
          <w:rFonts w:ascii="Times New Roman" w:hAnsi="Times New Roman" w:cs="Times New Roman"/>
          <w:sz w:val="24"/>
          <w:szCs w:val="24"/>
        </w:rPr>
        <w:lastRenderedPageBreak/>
        <w:t xml:space="preserve">in 1791 </w:t>
      </w:r>
      <w:r w:rsidR="004932F2" w:rsidRPr="00AD74BB">
        <w:rPr>
          <w:rFonts w:ascii="Times New Roman" w:hAnsi="Times New Roman" w:cs="Times New Roman"/>
          <w:sz w:val="24"/>
          <w:szCs w:val="24"/>
        </w:rPr>
        <w:t>December</w:t>
      </w:r>
      <w:r w:rsidR="00C63D8A" w:rsidRPr="00AD74BB">
        <w:rPr>
          <w:rFonts w:ascii="Times New Roman" w:hAnsi="Times New Roman" w:cs="Times New Roman"/>
          <w:sz w:val="24"/>
          <w:szCs w:val="24"/>
        </w:rPr>
        <w:t xml:space="preserve">. This was followed by the fourteenth </w:t>
      </w:r>
      <w:r w:rsidR="004932F2" w:rsidRPr="00AD74BB">
        <w:rPr>
          <w:rFonts w:ascii="Times New Roman" w:hAnsi="Times New Roman" w:cs="Times New Roman"/>
          <w:sz w:val="24"/>
          <w:szCs w:val="24"/>
        </w:rPr>
        <w:t>amendment</w:t>
      </w:r>
      <w:r w:rsidR="00C63D8A" w:rsidRPr="00AD74BB">
        <w:rPr>
          <w:rFonts w:ascii="Times New Roman" w:hAnsi="Times New Roman" w:cs="Times New Roman"/>
          <w:sz w:val="24"/>
          <w:szCs w:val="24"/>
        </w:rPr>
        <w:t xml:space="preserve"> in 1</w:t>
      </w:r>
      <w:r w:rsidR="004932F2" w:rsidRPr="00AD74BB">
        <w:rPr>
          <w:rFonts w:ascii="Times New Roman" w:hAnsi="Times New Roman" w:cs="Times New Roman"/>
          <w:sz w:val="24"/>
          <w:szCs w:val="24"/>
        </w:rPr>
        <w:t>947. In 1960s the element of selective incorporation was adopted to make sure due process upheld the protection of rights element.</w:t>
      </w:r>
    </w:p>
    <w:p w:rsidR="00C4444F" w:rsidRPr="00AD74BB" w:rsidRDefault="00C4444F" w:rsidP="00AD74BB">
      <w:pPr>
        <w:pStyle w:val="ListParagraph"/>
        <w:spacing w:line="480" w:lineRule="auto"/>
        <w:rPr>
          <w:rFonts w:ascii="Times New Roman" w:hAnsi="Times New Roman" w:cs="Times New Roman"/>
          <w:sz w:val="24"/>
          <w:szCs w:val="24"/>
        </w:rPr>
      </w:pP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the major aspects of the 1960s due process revolution</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Key elements of the 1960s due process include the increased number of people in the in the context of the people to enjoy constitutional protection. Additionally, the state was compelled to ensure that constitutional protection is guaranteed to the vulnerable groups.</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Identify the significance of </w:t>
      </w:r>
      <w:r w:rsidRPr="00AD74BB">
        <w:rPr>
          <w:rFonts w:ascii="Times New Roman" w:hAnsi="Times New Roman" w:cs="Times New Roman"/>
          <w:i/>
          <w:sz w:val="24"/>
          <w:szCs w:val="24"/>
        </w:rPr>
        <w:t xml:space="preserve">Hurtado v. California </w:t>
      </w:r>
      <w:r w:rsidRPr="00AD74BB">
        <w:rPr>
          <w:rFonts w:ascii="Times New Roman" w:hAnsi="Times New Roman" w:cs="Times New Roman"/>
          <w:sz w:val="24"/>
          <w:szCs w:val="24"/>
        </w:rPr>
        <w:t>to the Fourteenth Amendment.</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In this case, a conviction against Hurtado was made without due regard to grand Juries. This was against the provision in the Fourteenth Amendment that provides for due process together with equal protection of the law.</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Summarize the ruling in </w:t>
      </w:r>
      <w:r w:rsidRPr="00AD74BB">
        <w:rPr>
          <w:rFonts w:ascii="Times New Roman" w:hAnsi="Times New Roman" w:cs="Times New Roman"/>
          <w:i/>
          <w:sz w:val="24"/>
          <w:szCs w:val="24"/>
        </w:rPr>
        <w:t xml:space="preserve">Powell v. Alabama. </w:t>
      </w:r>
      <w:r w:rsidRPr="00AD74BB">
        <w:rPr>
          <w:rFonts w:ascii="Times New Roman" w:hAnsi="Times New Roman" w:cs="Times New Roman"/>
          <w:sz w:val="24"/>
          <w:szCs w:val="24"/>
        </w:rPr>
        <w:t>Explain how political movements in Europe and social reality in the United States probably affected the decision.</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The ruling in this case upholds the fair hearing doctrine enshrined in the U.S constitution whereby it ruled that the defendants had in earlier conviction been denied the right to fair hearing by not according them quality time with their lawyers. The campaigning and advocacy by the movements in Europe and social reality against racism positively contributed to the development of the above stated ruling. </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Describe the significance of </w:t>
      </w:r>
      <w:r w:rsidRPr="00AD74BB">
        <w:rPr>
          <w:rFonts w:ascii="Times New Roman" w:hAnsi="Times New Roman" w:cs="Times New Roman"/>
          <w:i/>
          <w:sz w:val="24"/>
          <w:szCs w:val="24"/>
        </w:rPr>
        <w:t>Brown v. Mississippi</w:t>
      </w:r>
      <w:r w:rsidRPr="00AD74BB">
        <w:rPr>
          <w:rFonts w:ascii="Times New Roman" w:hAnsi="Times New Roman" w:cs="Times New Roman"/>
          <w:sz w:val="24"/>
          <w:szCs w:val="24"/>
        </w:rPr>
        <w:t xml:space="preserve"> for the Fourteenth Amendment.</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Explain how political movements in Europe and social reality at home probably affected the decision.</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Style w:val="t"/>
          <w:rFonts w:ascii="Times New Roman" w:hAnsi="Times New Roman" w:cs="Times New Roman"/>
          <w:sz w:val="24"/>
          <w:szCs w:val="24"/>
        </w:rPr>
        <w:t xml:space="preserve">This case has a great contribution towards development of the element of due process in the fundamental hearing. This is because the case addresses the issue relating to the </w:t>
      </w:r>
      <w:r w:rsidRPr="00AD74BB">
        <w:rPr>
          <w:rStyle w:val="t"/>
          <w:rFonts w:ascii="Times New Roman" w:hAnsi="Times New Roman" w:cs="Times New Roman"/>
          <w:sz w:val="24"/>
          <w:szCs w:val="24"/>
        </w:rPr>
        <w:lastRenderedPageBreak/>
        <w:t>means of obtaining confessions and evidence from suspects. The fourteenth Amendment is to the effect that while judicial officers go through the criminal procedure process, they must ensure that the rights of the parties thereto as enshrined in the Bill of Rights is upheld.</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Explain the differences between the fundamental fairness doctrine and the incorporation doctrine.</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 xml:space="preserve">The doctrine of fundamental fairness basically deals with general fairness. On the other hand, the doctrine of incorporation looks into specific methods. </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List the arguments for and against the fundamental fairness doctrine and the incorporation doctrine.</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The fundamental fairness doctrine provides two basic elements of a fair hearing namely; notification of charges to the defendant and hearing the case before a conviction is made. An issue however arises in the event that the fundamental doctrine becomes incompatible with the Bill of rights. This state of affairs consequently brings in the incorporation doctrine to solve the problem.</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Identify and describe the two elements claimants have to prove violated their right to equal protection of the law.</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t>Claimants must prove discriminatory effect on the part of the official who is alleged to have denied them the right to enjoy equal protection of the law. Secondly, the claimants must prove intention of an officer to discriminate against them because of their race for instance.</w:t>
      </w:r>
    </w:p>
    <w:p w:rsidR="001F7A1A" w:rsidRPr="00AD74BB" w:rsidRDefault="001F7A1A" w:rsidP="00AD74BB">
      <w:pPr>
        <w:pStyle w:val="ListParagraph"/>
        <w:numPr>
          <w:ilvl w:val="0"/>
          <w:numId w:val="4"/>
        </w:numPr>
        <w:spacing w:line="480" w:lineRule="auto"/>
        <w:rPr>
          <w:rFonts w:ascii="Times New Roman" w:hAnsi="Times New Roman" w:cs="Times New Roman"/>
          <w:sz w:val="24"/>
          <w:szCs w:val="24"/>
        </w:rPr>
      </w:pPr>
      <w:r w:rsidRPr="00AD74BB">
        <w:rPr>
          <w:rFonts w:ascii="Times New Roman" w:hAnsi="Times New Roman" w:cs="Times New Roman"/>
          <w:sz w:val="24"/>
          <w:szCs w:val="24"/>
        </w:rPr>
        <w:t>Explain why it’s difficult to win claims that the government denied a person equal protection of the law.</w:t>
      </w:r>
    </w:p>
    <w:p w:rsidR="001F7A1A" w:rsidRPr="00AD74BB" w:rsidRDefault="001F7A1A" w:rsidP="00AD74BB">
      <w:pPr>
        <w:pStyle w:val="ListParagraph"/>
        <w:spacing w:line="480" w:lineRule="auto"/>
        <w:rPr>
          <w:rFonts w:ascii="Times New Roman" w:hAnsi="Times New Roman" w:cs="Times New Roman"/>
          <w:sz w:val="24"/>
          <w:szCs w:val="24"/>
        </w:rPr>
      </w:pPr>
      <w:r w:rsidRPr="00AD74BB">
        <w:rPr>
          <w:rFonts w:ascii="Times New Roman" w:hAnsi="Times New Roman" w:cs="Times New Roman"/>
          <w:sz w:val="24"/>
          <w:szCs w:val="24"/>
        </w:rPr>
        <w:lastRenderedPageBreak/>
        <w:t xml:space="preserve">It is difficult to win such claims because the provision of equal protection of the law in enshrined in the constitution and as such it binds the government. In this case, no law that is enacted that contravenes this provision would be considered as a valid law. </w:t>
      </w:r>
    </w:p>
    <w:p w:rsidR="00110333" w:rsidRPr="00AD74BB" w:rsidRDefault="00110333" w:rsidP="00AD74BB">
      <w:pPr>
        <w:spacing w:line="480" w:lineRule="auto"/>
        <w:rPr>
          <w:rFonts w:ascii="Times New Roman" w:hAnsi="Times New Roman" w:cs="Times New Roman"/>
          <w:sz w:val="24"/>
          <w:szCs w:val="24"/>
        </w:rPr>
      </w:pPr>
    </w:p>
    <w:sectPr w:rsidR="00110333" w:rsidRPr="00AD74BB" w:rsidSect="00885F6B">
      <w:headerReference w:type="default" r:id="rId8"/>
      <w:pgSz w:w="12240" w:h="15840"/>
      <w:pgMar w:top="1080" w:right="1440" w:bottom="90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3CFC" w:rsidRDefault="00E43CFC" w:rsidP="00E2449B">
      <w:pPr>
        <w:spacing w:after="0" w:line="240" w:lineRule="auto"/>
      </w:pPr>
      <w:r>
        <w:separator/>
      </w:r>
    </w:p>
  </w:endnote>
  <w:endnote w:type="continuationSeparator" w:id="0">
    <w:p w:rsidR="00E43CFC" w:rsidRDefault="00E43CFC" w:rsidP="00E24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3CFC" w:rsidRDefault="00E43CFC" w:rsidP="00E2449B">
      <w:pPr>
        <w:spacing w:after="0" w:line="240" w:lineRule="auto"/>
      </w:pPr>
      <w:r>
        <w:separator/>
      </w:r>
    </w:p>
  </w:footnote>
  <w:footnote w:type="continuationSeparator" w:id="0">
    <w:p w:rsidR="00E43CFC" w:rsidRDefault="00E43CFC" w:rsidP="00E24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73144"/>
      <w:docPartObj>
        <w:docPartGallery w:val="Page Numbers (Top of Page)"/>
        <w:docPartUnique/>
      </w:docPartObj>
    </w:sdtPr>
    <w:sdtContent>
      <w:p w:rsidR="00E2449B" w:rsidRPr="00E2449B" w:rsidRDefault="00E2449B" w:rsidP="00E2449B">
        <w:pPr>
          <w:pStyle w:val="Header"/>
          <w:spacing w:line="480" w:lineRule="auto"/>
          <w:jc w:val="right"/>
          <w:rPr>
            <w:rFonts w:ascii="Times New Roman" w:hAnsi="Times New Roman" w:cs="Times New Roman"/>
            <w:sz w:val="24"/>
            <w:szCs w:val="24"/>
          </w:rPr>
        </w:pPr>
        <w:r w:rsidRPr="00E2449B">
          <w:rPr>
            <w:rFonts w:ascii="Times New Roman" w:hAnsi="Times New Roman" w:cs="Times New Roman"/>
            <w:sz w:val="24"/>
            <w:szCs w:val="24"/>
          </w:rPr>
          <w:t xml:space="preserve">Surname </w:t>
        </w:r>
        <w:r w:rsidRPr="00E2449B">
          <w:rPr>
            <w:rFonts w:ascii="Times New Roman" w:hAnsi="Times New Roman" w:cs="Times New Roman"/>
            <w:sz w:val="24"/>
            <w:szCs w:val="24"/>
          </w:rPr>
          <w:fldChar w:fldCharType="begin"/>
        </w:r>
        <w:r w:rsidRPr="00E2449B">
          <w:rPr>
            <w:rFonts w:ascii="Times New Roman" w:hAnsi="Times New Roman" w:cs="Times New Roman"/>
            <w:sz w:val="24"/>
            <w:szCs w:val="24"/>
          </w:rPr>
          <w:instrText xml:space="preserve"> PAGE   \* MERGEFORMAT </w:instrText>
        </w:r>
        <w:r w:rsidRPr="00E2449B">
          <w:rPr>
            <w:rFonts w:ascii="Times New Roman" w:hAnsi="Times New Roman" w:cs="Times New Roman"/>
            <w:sz w:val="24"/>
            <w:szCs w:val="24"/>
          </w:rPr>
          <w:fldChar w:fldCharType="separate"/>
        </w:r>
        <w:r>
          <w:rPr>
            <w:rFonts w:ascii="Times New Roman" w:hAnsi="Times New Roman" w:cs="Times New Roman"/>
            <w:noProof/>
            <w:sz w:val="24"/>
            <w:szCs w:val="24"/>
          </w:rPr>
          <w:t>1</w:t>
        </w:r>
        <w:r w:rsidRPr="00E2449B">
          <w:rPr>
            <w:rFonts w:ascii="Times New Roman" w:hAnsi="Times New Roman" w:cs="Times New Roman"/>
            <w:sz w:val="24"/>
            <w:szCs w:val="24"/>
          </w:rPr>
          <w:fldChar w:fldCharType="end"/>
        </w:r>
      </w:p>
    </w:sdtContent>
  </w:sdt>
  <w:p w:rsidR="00E2449B" w:rsidRPr="00E2449B" w:rsidRDefault="00E2449B" w:rsidP="00E2449B">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7549E"/>
    <w:multiLevelType w:val="hybridMultilevel"/>
    <w:tmpl w:val="AECAFA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0DB3496"/>
    <w:multiLevelType w:val="hybridMultilevel"/>
    <w:tmpl w:val="44140B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34304C50"/>
    <w:multiLevelType w:val="hybridMultilevel"/>
    <w:tmpl w:val="BC1034FC"/>
    <w:lvl w:ilvl="0" w:tplc="2DAC7D8A">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35F527BE"/>
    <w:multiLevelType w:val="hybridMultilevel"/>
    <w:tmpl w:val="B8D2CA8A"/>
    <w:lvl w:ilvl="0" w:tplc="33EE7B9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5F3E18B5"/>
    <w:multiLevelType w:val="hybridMultilevel"/>
    <w:tmpl w:val="A5D8E654"/>
    <w:lvl w:ilvl="0" w:tplc="3D0AF806">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6FD46A5D"/>
    <w:multiLevelType w:val="hybridMultilevel"/>
    <w:tmpl w:val="E2C4209C"/>
    <w:lvl w:ilvl="0" w:tplc="ADEE312C">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74B22A74"/>
    <w:multiLevelType w:val="hybridMultilevel"/>
    <w:tmpl w:val="CABE7B2A"/>
    <w:lvl w:ilvl="0" w:tplc="E45C6436">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F7A1A"/>
    <w:rsid w:val="00110333"/>
    <w:rsid w:val="001E39DD"/>
    <w:rsid w:val="001F7A1A"/>
    <w:rsid w:val="004932F2"/>
    <w:rsid w:val="00885F6B"/>
    <w:rsid w:val="009C5F76"/>
    <w:rsid w:val="00A9582C"/>
    <w:rsid w:val="00AA5100"/>
    <w:rsid w:val="00AD74BB"/>
    <w:rsid w:val="00C4444F"/>
    <w:rsid w:val="00C63D8A"/>
    <w:rsid w:val="00C854BA"/>
    <w:rsid w:val="00CD5E4D"/>
    <w:rsid w:val="00E2449B"/>
    <w:rsid w:val="00E43C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A1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7A1A"/>
    <w:pPr>
      <w:ind w:left="720"/>
      <w:contextualSpacing/>
    </w:pPr>
  </w:style>
  <w:style w:type="character" w:customStyle="1" w:styleId="t">
    <w:name w:val="t"/>
    <w:basedOn w:val="DefaultParagraphFont"/>
    <w:rsid w:val="001F7A1A"/>
  </w:style>
  <w:style w:type="paragraph" w:styleId="Header">
    <w:name w:val="header"/>
    <w:basedOn w:val="Normal"/>
    <w:link w:val="HeaderChar"/>
    <w:uiPriority w:val="99"/>
    <w:unhideWhenUsed/>
    <w:rsid w:val="00E24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49B"/>
  </w:style>
  <w:style w:type="paragraph" w:styleId="Footer">
    <w:name w:val="footer"/>
    <w:basedOn w:val="Normal"/>
    <w:link w:val="FooterChar"/>
    <w:uiPriority w:val="99"/>
    <w:semiHidden/>
    <w:unhideWhenUsed/>
    <w:rsid w:val="00E2449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2449B"/>
  </w:style>
</w:styles>
</file>

<file path=word/webSettings.xml><?xml version="1.0" encoding="utf-8"?>
<w:webSettings xmlns:r="http://schemas.openxmlformats.org/officeDocument/2006/relationships" xmlns:w="http://schemas.openxmlformats.org/wordprocessingml/2006/main">
  <w:divs>
    <w:div w:id="57450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BFF1EB7A-1C53-4BEF-89D5-DA2027424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1110</Words>
  <Characters>6330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2018-01-28T22:51:00Z</dcterms:created>
  <dcterms:modified xsi:type="dcterms:W3CDTF">2018-01-28T22:57:00Z</dcterms:modified>
</cp:coreProperties>
</file>